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F" w:rsidRDefault="003E3DDD" w:rsidP="003E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Indepdent Review Panel Appeal Process</w:t>
      </w:r>
    </w:p>
    <w:p w:rsidR="003E3DDD" w:rsidRDefault="003E3DDD" w:rsidP="003E3DDD">
      <w:pPr>
        <w:jc w:val="center"/>
        <w:rPr>
          <w:b/>
          <w:sz w:val="28"/>
          <w:szCs w:val="28"/>
        </w:rPr>
      </w:pPr>
    </w:p>
    <w:p w:rsidR="003E3DDD" w:rsidRDefault="003E3DDD" w:rsidP="003E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Appeal Form</w:t>
      </w:r>
    </w:p>
    <w:p w:rsidR="003E3DDD" w:rsidRDefault="003E3DDD" w:rsidP="003E3DDD">
      <w:pPr>
        <w:jc w:val="center"/>
        <w:rPr>
          <w:b/>
          <w:sz w:val="28"/>
          <w:szCs w:val="28"/>
        </w:rPr>
      </w:pPr>
    </w:p>
    <w:p w:rsidR="003E3DDD" w:rsidRPr="003E3DDD" w:rsidRDefault="003E3DDD" w:rsidP="003E3DDD">
      <w:pPr>
        <w:jc w:val="center"/>
        <w:rPr>
          <w:b/>
          <w:sz w:val="22"/>
          <w:szCs w:val="28"/>
        </w:rPr>
      </w:pPr>
      <w:r w:rsidRPr="003E3DDD">
        <w:rPr>
          <w:b/>
          <w:sz w:val="22"/>
          <w:szCs w:val="28"/>
        </w:rPr>
        <w:t>(Please read the standard operation procedure for appeals for the ANF qualification allowance process)</w:t>
      </w:r>
    </w:p>
    <w:p w:rsidR="007A39DF" w:rsidRDefault="007A39DF" w:rsidP="007A39DF">
      <w:pPr>
        <w:jc w:val="center"/>
        <w:rPr>
          <w:b/>
          <w:u w:val="single"/>
        </w:rPr>
      </w:pPr>
    </w:p>
    <w:p w:rsidR="007A39DF" w:rsidRDefault="007A39DF" w:rsidP="007A39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610"/>
      </w:tblGrid>
      <w:tr w:rsidR="007A39DF" w:rsidRPr="006D758C" w:rsidTr="007A39DF">
        <w:trPr>
          <w:trHeight w:val="344"/>
        </w:trPr>
        <w:tc>
          <w:tcPr>
            <w:tcW w:w="3960" w:type="dxa"/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4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Applicant</w:t>
            </w:r>
            <w:r w:rsidRPr="006D758C">
              <w:rPr>
                <w:rFonts w:cs="Arial"/>
                <w:b/>
                <w:lang w:val="en-US"/>
              </w:rPr>
              <w:t xml:space="preserve"> name:</w:t>
            </w:r>
          </w:p>
          <w:p w:rsidR="007A39DF" w:rsidRPr="006D758C" w:rsidRDefault="007A39DF" w:rsidP="007A39DF">
            <w:pPr>
              <w:ind w:right="34"/>
              <w:rPr>
                <w:rFonts w:cs="Arial"/>
                <w:lang w:val="en-US"/>
              </w:rPr>
            </w:pPr>
            <w:r w:rsidRPr="006D758C">
              <w:rPr>
                <w:rFonts w:cs="Arial"/>
                <w:lang w:val="en-US"/>
              </w:rPr>
              <w:t>(in full - please print)</w:t>
            </w:r>
          </w:p>
        </w:tc>
        <w:tc>
          <w:tcPr>
            <w:tcW w:w="5610" w:type="dxa"/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3"/>
              <w:rPr>
                <w:rFonts w:cs="Arial"/>
                <w:lang w:val="en-US"/>
              </w:rPr>
            </w:pPr>
          </w:p>
        </w:tc>
      </w:tr>
      <w:tr w:rsidR="003E3DDD" w:rsidRPr="006D758C" w:rsidTr="007A39DF">
        <w:trPr>
          <w:trHeight w:val="240"/>
        </w:trPr>
        <w:tc>
          <w:tcPr>
            <w:tcW w:w="3960" w:type="dxa"/>
            <w:tcMar>
              <w:top w:w="57" w:type="dxa"/>
              <w:bottom w:w="57" w:type="dxa"/>
            </w:tcMar>
          </w:tcPr>
          <w:p w:rsidR="003E3DDD" w:rsidRDefault="003E3DDD" w:rsidP="007A39DF">
            <w:pPr>
              <w:ind w:right="33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Applicant Place of Work </w:t>
            </w:r>
            <w:r w:rsidRPr="003E3DDD">
              <w:rPr>
                <w:rFonts w:cs="Arial"/>
                <w:lang w:val="en-US"/>
              </w:rPr>
              <w:t>(hospital and area)</w:t>
            </w:r>
          </w:p>
        </w:tc>
        <w:tc>
          <w:tcPr>
            <w:tcW w:w="5610" w:type="dxa"/>
            <w:tcMar>
              <w:top w:w="57" w:type="dxa"/>
              <w:bottom w:w="57" w:type="dxa"/>
            </w:tcMar>
          </w:tcPr>
          <w:p w:rsidR="003E3DDD" w:rsidRPr="006D758C" w:rsidRDefault="003E3DDD" w:rsidP="007A39DF">
            <w:pPr>
              <w:ind w:right="33"/>
              <w:rPr>
                <w:rFonts w:cs="Arial"/>
                <w:lang w:val="en-US"/>
              </w:rPr>
            </w:pPr>
          </w:p>
        </w:tc>
      </w:tr>
      <w:tr w:rsidR="007A39DF" w:rsidRPr="006D758C" w:rsidTr="007A39DF">
        <w:trPr>
          <w:trHeight w:val="240"/>
        </w:trPr>
        <w:tc>
          <w:tcPr>
            <w:tcW w:w="3960" w:type="dxa"/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3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Applicant</w:t>
            </w:r>
            <w:r w:rsidRPr="006D758C">
              <w:rPr>
                <w:rFonts w:cs="Arial"/>
                <w:b/>
                <w:lang w:val="en-US"/>
              </w:rPr>
              <w:t xml:space="preserve"> address</w:t>
            </w:r>
            <w:r>
              <w:rPr>
                <w:rFonts w:cs="Arial"/>
                <w:b/>
                <w:lang w:val="en-US"/>
              </w:rPr>
              <w:t>:</w:t>
            </w:r>
          </w:p>
          <w:p w:rsidR="007A39DF" w:rsidRPr="006D758C" w:rsidRDefault="007A39DF" w:rsidP="007A39DF">
            <w:pPr>
              <w:ind w:right="33"/>
              <w:rPr>
                <w:rFonts w:cs="Arial"/>
                <w:lang w:val="en-US"/>
              </w:rPr>
            </w:pPr>
            <w:r w:rsidRPr="006D758C">
              <w:rPr>
                <w:rFonts w:cs="Arial"/>
                <w:lang w:val="en-US"/>
              </w:rPr>
              <w:t>(please print)</w:t>
            </w:r>
          </w:p>
        </w:tc>
        <w:tc>
          <w:tcPr>
            <w:tcW w:w="5610" w:type="dxa"/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3"/>
              <w:rPr>
                <w:rFonts w:cs="Arial"/>
                <w:lang w:val="en-US"/>
              </w:rPr>
            </w:pPr>
          </w:p>
        </w:tc>
      </w:tr>
      <w:tr w:rsidR="007A39DF" w:rsidRPr="006D758C" w:rsidTr="003E3DDD">
        <w:tc>
          <w:tcPr>
            <w:tcW w:w="39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3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Applicant</w:t>
            </w:r>
            <w:r w:rsidRPr="006D758C">
              <w:rPr>
                <w:rFonts w:cs="Arial"/>
                <w:b/>
                <w:lang w:val="en-US"/>
              </w:rPr>
              <w:t xml:space="preserve"> phone</w:t>
            </w:r>
            <w:r>
              <w:rPr>
                <w:rFonts w:cs="Arial"/>
                <w:b/>
                <w:lang w:val="en-US"/>
              </w:rPr>
              <w:t>:</w:t>
            </w:r>
          </w:p>
          <w:p w:rsidR="007A39DF" w:rsidRPr="006D758C" w:rsidRDefault="007A39DF" w:rsidP="007A39DF">
            <w:pPr>
              <w:ind w:right="34"/>
              <w:rPr>
                <w:rFonts w:cs="Arial"/>
                <w:lang w:val="en-US"/>
              </w:rPr>
            </w:pPr>
            <w:r w:rsidRPr="006D758C">
              <w:rPr>
                <w:rFonts w:cs="Arial"/>
                <w:lang w:val="en-US"/>
              </w:rPr>
              <w:t>(daytime contact number/s)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A39DF" w:rsidRPr="006D758C" w:rsidRDefault="007A39DF" w:rsidP="007A39DF">
            <w:pPr>
              <w:ind w:right="34"/>
              <w:rPr>
                <w:rFonts w:cs="Arial"/>
                <w:lang w:val="en-US"/>
              </w:rPr>
            </w:pPr>
          </w:p>
        </w:tc>
      </w:tr>
      <w:tr w:rsidR="007A39DF" w:rsidRPr="006D758C" w:rsidTr="003E3DDD">
        <w:trPr>
          <w:trHeight w:val="937"/>
        </w:trPr>
        <w:tc>
          <w:tcPr>
            <w:tcW w:w="3960" w:type="dxa"/>
            <w:tcMar>
              <w:top w:w="57" w:type="dxa"/>
              <w:bottom w:w="57" w:type="dxa"/>
            </w:tcMar>
          </w:tcPr>
          <w:p w:rsidR="007A39DF" w:rsidRPr="006D758C" w:rsidRDefault="003E3DDD" w:rsidP="003E3DDD">
            <w:pPr>
              <w:ind w:right="34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Date of previous application and date of formal letter </w:t>
            </w:r>
          </w:p>
        </w:tc>
        <w:tc>
          <w:tcPr>
            <w:tcW w:w="5610" w:type="dxa"/>
            <w:tcMar>
              <w:top w:w="57" w:type="dxa"/>
              <w:bottom w:w="57" w:type="dxa"/>
            </w:tcMar>
          </w:tcPr>
          <w:p w:rsidR="00E3009D" w:rsidRDefault="00E3009D" w:rsidP="007A39DF">
            <w:pPr>
              <w:rPr>
                <w:rFonts w:cs="Arial"/>
                <w:color w:val="FF0000"/>
                <w:lang w:val="en-US"/>
              </w:rPr>
            </w:pPr>
          </w:p>
          <w:p w:rsidR="00E3009D" w:rsidRDefault="00E3009D" w:rsidP="00E3009D">
            <w:pPr>
              <w:rPr>
                <w:rFonts w:cs="Arial"/>
                <w:lang w:val="en-US"/>
              </w:rPr>
            </w:pPr>
          </w:p>
          <w:p w:rsidR="007A39DF" w:rsidRPr="00E3009D" w:rsidRDefault="00E3009D" w:rsidP="00E3009D">
            <w:pPr>
              <w:tabs>
                <w:tab w:val="left" w:pos="1605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bookmarkStart w:id="0" w:name="_GoBack"/>
            <w:bookmarkEnd w:id="0"/>
          </w:p>
        </w:tc>
      </w:tr>
      <w:tr w:rsidR="003E3DDD" w:rsidRPr="006D758C" w:rsidTr="003E3DDD">
        <w:trPr>
          <w:trHeight w:val="937"/>
        </w:trPr>
        <w:tc>
          <w:tcPr>
            <w:tcW w:w="39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E3DDD" w:rsidRDefault="003E3DDD" w:rsidP="003E3DDD">
            <w:pPr>
              <w:ind w:right="34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Reason given for not awarding the ANF qualification allowance.</w:t>
            </w:r>
          </w:p>
          <w:p w:rsidR="003E3DDD" w:rsidRDefault="003E3DDD" w:rsidP="003E3DDD">
            <w:pPr>
              <w:ind w:right="34"/>
              <w:rPr>
                <w:rFonts w:cs="Arial"/>
                <w:b/>
                <w:lang w:val="en-US"/>
              </w:rPr>
            </w:pPr>
          </w:p>
          <w:p w:rsidR="003E3DDD" w:rsidRDefault="003E3DDD" w:rsidP="003E3DDD">
            <w:pPr>
              <w:ind w:right="34"/>
              <w:rPr>
                <w:rFonts w:cs="Arial"/>
                <w:b/>
                <w:lang w:val="en-US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E3DDD" w:rsidRPr="006D758C" w:rsidRDefault="003E3DDD" w:rsidP="007A39DF">
            <w:pPr>
              <w:rPr>
                <w:rFonts w:cs="Arial"/>
                <w:color w:val="FF0000"/>
                <w:lang w:val="en-US"/>
              </w:rPr>
            </w:pPr>
          </w:p>
        </w:tc>
      </w:tr>
    </w:tbl>
    <w:p w:rsidR="007A39DF" w:rsidRDefault="007A39DF" w:rsidP="007A39DF"/>
    <w:p w:rsidR="00496A24" w:rsidRDefault="00496A24" w:rsidP="007A39DF">
      <w:pPr>
        <w:ind w:right="-284"/>
        <w:rPr>
          <w:rFonts w:cs="Arial"/>
          <w:b/>
          <w:iCs/>
          <w:sz w:val="22"/>
          <w:szCs w:val="22"/>
          <w:lang w:val="en-US"/>
        </w:rPr>
      </w:pPr>
    </w:p>
    <w:p w:rsidR="007A39DF" w:rsidRDefault="007A39DF" w:rsidP="007A39DF">
      <w:pPr>
        <w:ind w:right="-284"/>
        <w:rPr>
          <w:rFonts w:cs="Arial"/>
          <w:b/>
          <w:iCs/>
          <w:sz w:val="22"/>
          <w:szCs w:val="22"/>
          <w:lang w:val="en-US"/>
        </w:rPr>
      </w:pPr>
      <w:r w:rsidRPr="006D758C">
        <w:rPr>
          <w:rFonts w:cs="Arial"/>
          <w:b/>
          <w:iCs/>
          <w:sz w:val="22"/>
          <w:szCs w:val="22"/>
          <w:lang w:val="en-US"/>
        </w:rPr>
        <w:t>Please</w:t>
      </w:r>
      <w:r w:rsidR="003E3DDD">
        <w:rPr>
          <w:rFonts w:cs="Arial"/>
          <w:b/>
          <w:iCs/>
          <w:sz w:val="22"/>
          <w:szCs w:val="22"/>
          <w:lang w:val="en-US"/>
        </w:rPr>
        <w:t xml:space="preserve"> outline below why you believe you are entitled to the ANF qualification allowance and </w:t>
      </w:r>
      <w:r w:rsidR="003E3DDD" w:rsidRPr="006D758C">
        <w:rPr>
          <w:rFonts w:cs="Arial"/>
          <w:b/>
          <w:iCs/>
          <w:sz w:val="22"/>
          <w:szCs w:val="22"/>
          <w:lang w:val="en-US"/>
        </w:rPr>
        <w:t>what</w:t>
      </w:r>
      <w:r w:rsidR="003E3DDD">
        <w:rPr>
          <w:rFonts w:cs="Arial"/>
          <w:b/>
          <w:iCs/>
          <w:sz w:val="22"/>
          <w:szCs w:val="22"/>
          <w:lang w:val="en-US"/>
        </w:rPr>
        <w:t xml:space="preserve"> you believe has not previously been considered by the review panel</w:t>
      </w:r>
      <w:r w:rsidRPr="006D758C">
        <w:rPr>
          <w:rFonts w:cs="Arial"/>
          <w:b/>
          <w:iCs/>
          <w:sz w:val="22"/>
          <w:szCs w:val="22"/>
          <w:lang w:val="en-US"/>
        </w:rPr>
        <w:t xml:space="preserve">.  </w:t>
      </w:r>
    </w:p>
    <w:p w:rsidR="003E3DDD" w:rsidRPr="006D758C" w:rsidRDefault="003E3DDD" w:rsidP="007A39DF">
      <w:pPr>
        <w:ind w:right="-284"/>
        <w:rPr>
          <w:rFonts w:cs="Arial"/>
          <w:b/>
          <w:iCs/>
          <w:sz w:val="22"/>
          <w:szCs w:val="22"/>
          <w:lang w:val="en-US"/>
        </w:rPr>
      </w:pPr>
    </w:p>
    <w:p w:rsidR="007A39DF" w:rsidRDefault="007A39DF" w:rsidP="007A39DF">
      <w:pPr>
        <w:ind w:right="-284"/>
        <w:rPr>
          <w:rFonts w:cs="Arial"/>
          <w:b/>
          <w:iCs/>
          <w:sz w:val="22"/>
          <w:szCs w:val="22"/>
          <w:lang w:val="en-US"/>
        </w:rPr>
      </w:pPr>
      <w:r w:rsidRPr="006D758C">
        <w:rPr>
          <w:rFonts w:cs="Arial"/>
          <w:b/>
          <w:iCs/>
          <w:sz w:val="22"/>
          <w:szCs w:val="22"/>
          <w:lang w:val="en-US"/>
        </w:rPr>
        <w:t>Please attach any relevant documents supporting your claim</w:t>
      </w:r>
      <w:r w:rsidR="003E3DDD">
        <w:rPr>
          <w:rFonts w:cs="Arial"/>
          <w:b/>
          <w:iCs/>
          <w:sz w:val="22"/>
          <w:szCs w:val="22"/>
          <w:lang w:val="en-US"/>
        </w:rPr>
        <w:t xml:space="preserve"> (this may include transcripts of programs attended, course completion certificates and outlines of programs attended)</w:t>
      </w:r>
      <w:r w:rsidRPr="006D758C">
        <w:rPr>
          <w:rFonts w:cs="Arial"/>
          <w:b/>
          <w:iCs/>
          <w:sz w:val="22"/>
          <w:szCs w:val="22"/>
          <w:lang w:val="en-US"/>
        </w:rPr>
        <w:t>.</w:t>
      </w:r>
    </w:p>
    <w:p w:rsidR="00227E8D" w:rsidRPr="006D758C" w:rsidRDefault="00227E8D" w:rsidP="007A39DF">
      <w:pPr>
        <w:ind w:right="-284"/>
        <w:rPr>
          <w:rFonts w:cs="Arial"/>
          <w:b/>
          <w:iCs/>
          <w:sz w:val="22"/>
          <w:szCs w:val="22"/>
          <w:lang w:val="en-US"/>
        </w:rPr>
      </w:pPr>
    </w:p>
    <w:tbl>
      <w:tblPr>
        <w:tblW w:w="4957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7A39DF" w:rsidRPr="006D758C" w:rsidTr="00227E8D">
        <w:trPr>
          <w:trHeight w:hRule="exact" w:val="695"/>
        </w:trPr>
        <w:tc>
          <w:tcPr>
            <w:tcW w:w="5000" w:type="pct"/>
          </w:tcPr>
          <w:p w:rsidR="007A39DF" w:rsidRPr="006D758C" w:rsidRDefault="007A39DF" w:rsidP="00227E8D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</w:tbl>
    <w:p w:rsidR="007A39DF" w:rsidRDefault="007A39DF" w:rsidP="007A39DF"/>
    <w:tbl>
      <w:tblPr>
        <w:tblW w:w="4957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3E3DDD" w:rsidRPr="006D758C" w:rsidTr="00606CA2">
        <w:trPr>
          <w:trHeight w:hRule="exact" w:val="695"/>
        </w:trPr>
        <w:tc>
          <w:tcPr>
            <w:tcW w:w="5000" w:type="pct"/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  <w:tr w:rsidR="003E3DDD" w:rsidRPr="006D758C" w:rsidTr="003E3DDD">
        <w:trPr>
          <w:trHeight w:hRule="exact"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3DDD" w:rsidRPr="006D758C" w:rsidRDefault="003E3DDD" w:rsidP="00606CA2">
            <w:pPr>
              <w:spacing w:before="80" w:after="80"/>
              <w:ind w:right="-284"/>
              <w:rPr>
                <w:rFonts w:cs="Arial"/>
                <w:iCs/>
                <w:lang w:val="en-US"/>
              </w:rPr>
            </w:pPr>
          </w:p>
        </w:tc>
      </w:tr>
    </w:tbl>
    <w:p w:rsidR="007A39DF" w:rsidRPr="006D758C" w:rsidRDefault="007A39DF" w:rsidP="007A39DF">
      <w:pPr>
        <w:spacing w:before="80" w:after="80"/>
        <w:ind w:right="2"/>
        <w:rPr>
          <w:rFonts w:cs="Arial"/>
          <w:i/>
          <w:lang w:val="en-US"/>
        </w:rPr>
      </w:pPr>
    </w:p>
    <w:p w:rsidR="007A39DF" w:rsidRPr="003E3DDD" w:rsidRDefault="003E3DDD" w:rsidP="007A39DF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Applicant signature </w:t>
      </w:r>
      <w:r w:rsidRPr="006D758C">
        <w:rPr>
          <w:rFonts w:cs="Arial"/>
          <w:lang w:val="en-US"/>
        </w:rPr>
        <w:t>_</w:t>
      </w:r>
      <w:r w:rsidR="007A39DF" w:rsidRPr="006D758C">
        <w:rPr>
          <w:rFonts w:cs="Arial"/>
          <w:lang w:val="en-US"/>
        </w:rPr>
        <w:t>_____________</w:t>
      </w:r>
      <w:r>
        <w:rPr>
          <w:rFonts w:cs="Arial"/>
          <w:lang w:val="en-US"/>
        </w:rPr>
        <w:t>_______________</w:t>
      </w:r>
      <w:r w:rsidR="007A39DF" w:rsidRPr="006D758C">
        <w:rPr>
          <w:rFonts w:cs="Arial"/>
          <w:lang w:val="en-US"/>
        </w:rPr>
        <w:t>_____</w:t>
      </w:r>
      <w:r w:rsidR="007A39DF" w:rsidRPr="006D758C">
        <w:rPr>
          <w:rFonts w:cs="Arial"/>
          <w:lang w:val="en-US"/>
        </w:rPr>
        <w:tab/>
      </w:r>
      <w:r w:rsidR="007A39DF" w:rsidRPr="006D758C">
        <w:rPr>
          <w:rFonts w:cs="Arial"/>
          <w:lang w:val="en-US"/>
        </w:rPr>
        <w:tab/>
      </w:r>
      <w:r w:rsidR="007A39DF" w:rsidRPr="006D758C">
        <w:rPr>
          <w:rFonts w:cs="Arial"/>
          <w:lang w:val="en-US"/>
        </w:rPr>
        <w:tab/>
        <w:t>Date ____/____/____</w:t>
      </w:r>
    </w:p>
    <w:p w:rsidR="007A39DF" w:rsidRPr="007A39DF" w:rsidRDefault="007A39DF" w:rsidP="007A39DF"/>
    <w:sectPr w:rsidR="007A39DF" w:rsidRPr="007A39DF" w:rsidSect="005A6D8A">
      <w:headerReference w:type="default" r:id="rId8"/>
      <w:pgSz w:w="11900" w:h="16840"/>
      <w:pgMar w:top="2693" w:right="1412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AE" w:rsidRDefault="007C5BAE">
      <w:r>
        <w:separator/>
      </w:r>
    </w:p>
  </w:endnote>
  <w:endnote w:type="continuationSeparator" w:id="0">
    <w:p w:rsidR="007C5BAE" w:rsidRDefault="007C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AE" w:rsidRDefault="007C5BAE">
      <w:r>
        <w:separator/>
      </w:r>
    </w:p>
  </w:footnote>
  <w:footnote w:type="continuationSeparator" w:id="0">
    <w:p w:rsidR="007C5BAE" w:rsidRDefault="007C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70C0"/>
        <w:left w:val="single" w:sz="6" w:space="0" w:color="0070C0"/>
        <w:bottom w:val="single" w:sz="4" w:space="0" w:color="0070C0"/>
        <w:right w:val="single" w:sz="6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6226"/>
      <w:gridCol w:w="3344"/>
    </w:tblGrid>
    <w:tr w:rsidR="00496A24" w:rsidRPr="00FC78F7" w:rsidTr="00496A24">
      <w:trPr>
        <w:trHeight w:val="2126"/>
      </w:trPr>
      <w:tc>
        <w:tcPr>
          <w:tcW w:w="6226" w:type="dxa"/>
          <w:tcBorders>
            <w:top w:val="nil"/>
            <w:left w:val="nil"/>
            <w:bottom w:val="single" w:sz="18" w:space="0" w:color="0070C0"/>
            <w:right w:val="nil"/>
          </w:tcBorders>
        </w:tcPr>
        <w:p w:rsidR="00496A24" w:rsidRDefault="00496A24" w:rsidP="001E0770">
          <w:pPr>
            <w:ind w:right="10"/>
            <w:rPr>
              <w:rFonts w:ascii="Bookman" w:hAnsi="Bookman"/>
              <w:b/>
              <w:position w:val="16"/>
              <w:sz w:val="28"/>
            </w:rPr>
          </w:pPr>
          <w:r>
            <w:rPr>
              <w:rFonts w:ascii="Bookman" w:hAnsi="Bookman"/>
              <w:b/>
              <w:noProof/>
              <w:position w:val="16"/>
              <w:sz w:val="28"/>
              <w:lang w:eastAsia="en-AU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-613410</wp:posOffset>
                </wp:positionH>
                <wp:positionV relativeFrom="page">
                  <wp:posOffset>-726440</wp:posOffset>
                </wp:positionV>
                <wp:extent cx="7561580" cy="10696575"/>
                <wp:effectExtent l="19050" t="0" r="1270" b="0"/>
                <wp:wrapNone/>
                <wp:docPr id="4" name="Placeholder" descr=":A4 FLYER-2 3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" descr=":A4 FLYER-2 3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1580" cy="1069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96A24" w:rsidRDefault="003E3DDD" w:rsidP="00496A24">
          <w:pPr>
            <w:tabs>
              <w:tab w:val="left" w:pos="975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>
            <w:rPr>
              <w:rFonts w:ascii="Arial" w:hAnsi="Arial" w:cs="Arial"/>
              <w:b/>
              <w:color w:val="FFFFFF"/>
              <w:sz w:val="36"/>
              <w:szCs w:val="36"/>
            </w:rPr>
            <w:t>ANF Registered Nurse Qualification Allowance Appeal Process</w:t>
          </w:r>
        </w:p>
        <w:p w:rsidR="003E3DDD" w:rsidRPr="00496A24" w:rsidRDefault="003E3DDD" w:rsidP="00496A24">
          <w:pPr>
            <w:tabs>
              <w:tab w:val="left" w:pos="975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</w:p>
      </w:tc>
      <w:tc>
        <w:tcPr>
          <w:tcW w:w="3344" w:type="dxa"/>
          <w:tcBorders>
            <w:top w:val="nil"/>
            <w:left w:val="nil"/>
            <w:bottom w:val="single" w:sz="18" w:space="0" w:color="0070C0"/>
            <w:right w:val="nil"/>
          </w:tcBorders>
          <w:vAlign w:val="center"/>
        </w:tcPr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Default="00496A24" w:rsidP="001E0770">
          <w:pPr>
            <w:ind w:right="10"/>
            <w:jc w:val="right"/>
            <w:rPr>
              <w:rFonts w:cs="Arial"/>
              <w:i/>
              <w:szCs w:val="22"/>
            </w:rPr>
          </w:pPr>
        </w:p>
        <w:p w:rsidR="00496A24" w:rsidRPr="009E46F9" w:rsidRDefault="00496A24" w:rsidP="00496A24">
          <w:pPr>
            <w:ind w:right="10"/>
            <w:jc w:val="center"/>
            <w:rPr>
              <w:rFonts w:ascii="Arial" w:hAnsi="Arial" w:cs="Arial"/>
              <w:b/>
              <w:i/>
              <w:position w:val="16"/>
              <w:sz w:val="20"/>
            </w:rPr>
          </w:pPr>
        </w:p>
      </w:tc>
    </w:tr>
  </w:tbl>
  <w:p w:rsidR="00227E8D" w:rsidRDefault="0022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8"/>
    <w:rsid w:val="00196FEF"/>
    <w:rsid w:val="00227E8D"/>
    <w:rsid w:val="002D5087"/>
    <w:rsid w:val="003E3DDD"/>
    <w:rsid w:val="00496A24"/>
    <w:rsid w:val="005A6D8A"/>
    <w:rsid w:val="007A39DF"/>
    <w:rsid w:val="007C5BAE"/>
    <w:rsid w:val="007F6498"/>
    <w:rsid w:val="00CE6DAA"/>
    <w:rsid w:val="00D97518"/>
    <w:rsid w:val="00E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qFormat/>
    <w:rsid w:val="00D249E5"/>
    <w:pPr>
      <w:spacing w:line="300" w:lineRule="exact"/>
    </w:pPr>
    <w:rPr>
      <w:rFonts w:ascii="Arial" w:hAnsi="Arial"/>
    </w:rPr>
  </w:style>
  <w:style w:type="paragraph" w:customStyle="1" w:styleId="Subheading">
    <w:name w:val="Subheading"/>
    <w:basedOn w:val="Normal"/>
    <w:next w:val="Copy"/>
    <w:qFormat/>
    <w:rsid w:val="0012283B"/>
    <w:pPr>
      <w:spacing w:after="300"/>
    </w:pPr>
    <w:rPr>
      <w:rFonts w:ascii="Arial" w:hAnsi="Arial"/>
      <w:b/>
      <w:sz w:val="30"/>
    </w:rPr>
  </w:style>
  <w:style w:type="paragraph" w:customStyle="1" w:styleId="SubtitleReport">
    <w:name w:val="Subtitle Report"/>
    <w:basedOn w:val="Normal"/>
    <w:qFormat/>
    <w:rsid w:val="00A000F6"/>
    <w:pPr>
      <w:framePr w:w="10261" w:h="841" w:hSpace="180" w:wrap="around" w:vAnchor="text" w:hAnchor="page" w:x="881" w:y="4966"/>
    </w:pPr>
    <w:rPr>
      <w:rFonts w:ascii="Arial" w:hAnsi="Arial"/>
      <w:b/>
      <w:color w:val="FFFFFF"/>
      <w:sz w:val="40"/>
    </w:rPr>
  </w:style>
  <w:style w:type="paragraph" w:customStyle="1" w:styleId="MainTitleFlyer">
    <w:name w:val="Main Title Flyer"/>
    <w:basedOn w:val="Normal"/>
    <w:qFormat/>
    <w:rsid w:val="00EF7AFA"/>
    <w:pPr>
      <w:framePr w:w="10141" w:h="701" w:hSpace="180" w:wrap="around" w:vAnchor="text" w:hAnchor="page" w:x="861" w:y="807"/>
    </w:pPr>
    <w:rPr>
      <w:rFonts w:ascii="Arial" w:hAnsi="Arial"/>
      <w:b/>
      <w:sz w:val="60"/>
    </w:rPr>
  </w:style>
  <w:style w:type="paragraph" w:styleId="Header">
    <w:name w:val="header"/>
    <w:basedOn w:val="Normal"/>
    <w:link w:val="HeaderChar"/>
    <w:unhideWhenUsed/>
    <w:rsid w:val="00154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CA"/>
  </w:style>
  <w:style w:type="paragraph" w:styleId="Footer">
    <w:name w:val="footer"/>
    <w:basedOn w:val="Normal"/>
    <w:link w:val="FooterChar"/>
    <w:uiPriority w:val="99"/>
    <w:semiHidden/>
    <w:unhideWhenUsed/>
    <w:rsid w:val="00154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CA"/>
  </w:style>
  <w:style w:type="paragraph" w:customStyle="1" w:styleId="MainTitle">
    <w:name w:val="Main Title"/>
    <w:basedOn w:val="Normal"/>
    <w:qFormat/>
    <w:rsid w:val="00014D9F"/>
    <w:pPr>
      <w:spacing w:after="300" w:line="360" w:lineRule="auto"/>
    </w:pPr>
    <w:rPr>
      <w:rFonts w:ascii="Arial" w:hAnsi="Arial"/>
      <w:b/>
      <w:sz w:val="60"/>
    </w:rPr>
  </w:style>
  <w:style w:type="paragraph" w:customStyle="1" w:styleId="SubtitleDocument">
    <w:name w:val="Subtitle Document"/>
    <w:basedOn w:val="MainTitle"/>
    <w:qFormat/>
    <w:rsid w:val="0012283B"/>
    <w:pPr>
      <w:spacing w:after="400"/>
    </w:pPr>
    <w:rPr>
      <w:sz w:val="40"/>
    </w:rPr>
  </w:style>
  <w:style w:type="character" w:styleId="Hyperlink">
    <w:name w:val="Hyperlink"/>
    <w:basedOn w:val="DefaultParagraphFont"/>
    <w:rsid w:val="007A39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2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qFormat/>
    <w:rsid w:val="00D249E5"/>
    <w:pPr>
      <w:spacing w:line="300" w:lineRule="exact"/>
    </w:pPr>
    <w:rPr>
      <w:rFonts w:ascii="Arial" w:hAnsi="Arial"/>
    </w:rPr>
  </w:style>
  <w:style w:type="paragraph" w:customStyle="1" w:styleId="Subheading">
    <w:name w:val="Subheading"/>
    <w:basedOn w:val="Normal"/>
    <w:next w:val="Copy"/>
    <w:qFormat/>
    <w:rsid w:val="0012283B"/>
    <w:pPr>
      <w:spacing w:after="300"/>
    </w:pPr>
    <w:rPr>
      <w:rFonts w:ascii="Arial" w:hAnsi="Arial"/>
      <w:b/>
      <w:sz w:val="30"/>
    </w:rPr>
  </w:style>
  <w:style w:type="paragraph" w:customStyle="1" w:styleId="SubtitleReport">
    <w:name w:val="Subtitle Report"/>
    <w:basedOn w:val="Normal"/>
    <w:qFormat/>
    <w:rsid w:val="00A000F6"/>
    <w:pPr>
      <w:framePr w:w="10261" w:h="841" w:hSpace="180" w:wrap="around" w:vAnchor="text" w:hAnchor="page" w:x="881" w:y="4966"/>
    </w:pPr>
    <w:rPr>
      <w:rFonts w:ascii="Arial" w:hAnsi="Arial"/>
      <w:b/>
      <w:color w:val="FFFFFF"/>
      <w:sz w:val="40"/>
    </w:rPr>
  </w:style>
  <w:style w:type="paragraph" w:customStyle="1" w:styleId="MainTitleFlyer">
    <w:name w:val="Main Title Flyer"/>
    <w:basedOn w:val="Normal"/>
    <w:qFormat/>
    <w:rsid w:val="00EF7AFA"/>
    <w:pPr>
      <w:framePr w:w="10141" w:h="701" w:hSpace="180" w:wrap="around" w:vAnchor="text" w:hAnchor="page" w:x="861" w:y="807"/>
    </w:pPr>
    <w:rPr>
      <w:rFonts w:ascii="Arial" w:hAnsi="Arial"/>
      <w:b/>
      <w:sz w:val="60"/>
    </w:rPr>
  </w:style>
  <w:style w:type="paragraph" w:styleId="Header">
    <w:name w:val="header"/>
    <w:basedOn w:val="Normal"/>
    <w:link w:val="HeaderChar"/>
    <w:unhideWhenUsed/>
    <w:rsid w:val="00154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CA"/>
  </w:style>
  <w:style w:type="paragraph" w:styleId="Footer">
    <w:name w:val="footer"/>
    <w:basedOn w:val="Normal"/>
    <w:link w:val="FooterChar"/>
    <w:uiPriority w:val="99"/>
    <w:semiHidden/>
    <w:unhideWhenUsed/>
    <w:rsid w:val="00154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CA"/>
  </w:style>
  <w:style w:type="paragraph" w:customStyle="1" w:styleId="MainTitle">
    <w:name w:val="Main Title"/>
    <w:basedOn w:val="Normal"/>
    <w:qFormat/>
    <w:rsid w:val="00014D9F"/>
    <w:pPr>
      <w:spacing w:after="300" w:line="360" w:lineRule="auto"/>
    </w:pPr>
    <w:rPr>
      <w:rFonts w:ascii="Arial" w:hAnsi="Arial"/>
      <w:b/>
      <w:sz w:val="60"/>
    </w:rPr>
  </w:style>
  <w:style w:type="paragraph" w:customStyle="1" w:styleId="SubtitleDocument">
    <w:name w:val="Subtitle Document"/>
    <w:basedOn w:val="MainTitle"/>
    <w:qFormat/>
    <w:rsid w:val="0012283B"/>
    <w:pPr>
      <w:spacing w:after="400"/>
    </w:pPr>
    <w:rPr>
      <w:sz w:val="40"/>
    </w:rPr>
  </w:style>
  <w:style w:type="character" w:styleId="Hyperlink">
    <w:name w:val="Hyperlink"/>
    <w:basedOn w:val="DefaultParagraphFont"/>
    <w:rsid w:val="007A39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2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43391\Desktop\desktop_NMO%202012\NMO_appeals%20Claim%20Form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D8FE-5554-446E-B524-D5A3673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NMO_appeals Claim Form 2012</Template>
  <TotalTime>0</TotalTime>
  <Pages>2</Pages>
  <Words>125</Words>
  <Characters>793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Print-friendly template - black and white</vt:lpstr>
    </vt:vector>
  </TitlesOfParts>
  <Company>Department of Health, WA</Company>
  <LinksUpToDate>false</LinksUpToDate>
  <CharactersWithSpaces>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Print-friendly template - black and white</dc:title>
  <dc:subject>A4 template for web documents, report style with cover, to meet Style Guide requirements</dc:subject>
  <dc:creator>he43391</dc:creator>
  <cp:keywords>report, black and white, print-friendly, print friendly, template</cp:keywords>
  <cp:lastModifiedBy>Totino, Rebekah</cp:lastModifiedBy>
  <cp:revision>2</cp:revision>
  <cp:lastPrinted>2013-01-07T01:42:00Z</cp:lastPrinted>
  <dcterms:created xsi:type="dcterms:W3CDTF">2018-11-14T00:43:00Z</dcterms:created>
  <dcterms:modified xsi:type="dcterms:W3CDTF">2018-11-14T00:43:00Z</dcterms:modified>
</cp:coreProperties>
</file>